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0D530D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определена Сторонами на основании отчета об оценке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рыночной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стоимости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движимого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имущества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выполненного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5/1, 5/2)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к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D46FED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5/2. Форма акта о приеме - передаче групп объектов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Юридический и почтовый адрес: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636785, Томская область,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г. Стрежевой, ул. Строителей,  д. 96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ИНН 7017186941 КПП 702201001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ОГРН 107 701 702 56 23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Расчетный счет № 40702810103130000066 в Операционном офисе в г. Стрежевой Филиала Банка «ВБРР» (АО) в г.Новосибирске,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Корр.счет: 30101810750040000778 в Сибирском главном управлении Центрального банка Российской Федерации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БИК 045004778</w:t>
            </w:r>
          </w:p>
          <w:p w:rsidR="00DD3BF5" w:rsidRPr="00621EF3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А.В. Малина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3BF5" w:rsidRPr="00D93CAE" w:rsidRDefault="00DD3BF5" w:rsidP="00DD3BF5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7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66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Томск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( А,В,С,D,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Стрежевой   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( А,В,С,D,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201__г.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A560E3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2" o:title="" opacity="13107f"/>
                  <v:stroke r:id="rId12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"___"______201__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DB13FC">
        <w:trPr>
          <w:gridBefore w:val="1"/>
          <w:wBefore w:w="93" w:type="dxa"/>
          <w:trHeight w:val="40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3FC" w:rsidRDefault="00DB13FC" w:rsidP="001A570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</w:p>
          <w:p w:rsidR="000328E4" w:rsidRDefault="000328E4" w:rsidP="001A570F">
            <w:pPr>
              <w:spacing w:after="0" w:line="240" w:lineRule="auto"/>
              <w:jc w:val="center"/>
            </w:pPr>
          </w:p>
          <w:p w:rsidR="000328E4" w:rsidRPr="00262042" w:rsidRDefault="000328E4" w:rsidP="00032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ШЕВРОЛЕ НИВА, 212300-55</w:t>
            </w:r>
            <w:r w:rsidRPr="00922BF7">
              <w:rPr>
                <w:rFonts w:ascii="Times New Roman" w:hAnsi="Times New Roman" w:cs="Times New Roman"/>
              </w:rPr>
              <w:t xml:space="preserve">, гос. № </w:t>
            </w:r>
            <w:r w:rsidRPr="006C7AF6">
              <w:rPr>
                <w:rFonts w:ascii="Times New Roman" w:hAnsi="Times New Roman"/>
              </w:rPr>
              <w:t>К339ВУ70</w:t>
            </w:r>
            <w:r w:rsidRPr="00922BF7">
              <w:rPr>
                <w:rFonts w:ascii="Times New Roman" w:hAnsi="Times New Roman" w:cs="Times New Roman"/>
              </w:rPr>
              <w:t>, (</w:t>
            </w:r>
            <w:r w:rsidRPr="00922BF7">
              <w:rPr>
                <w:rFonts w:ascii="Times New Roman" w:hAnsi="Times New Roman" w:cs="Times New Roman"/>
                <w:lang w:val="en-US"/>
              </w:rPr>
              <w:t>VIN</w:t>
            </w:r>
            <w:r w:rsidRPr="00922BF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26F0">
              <w:rPr>
                <w:rFonts w:ascii="Times New Roman" w:hAnsi="Times New Roman"/>
                <w:lang w:val="en-US"/>
              </w:rPr>
              <w:t>X</w:t>
            </w:r>
            <w:r w:rsidRPr="001A26F0">
              <w:rPr>
                <w:rFonts w:ascii="Times New Roman" w:hAnsi="Times New Roman"/>
              </w:rPr>
              <w:t>9</w:t>
            </w:r>
            <w:r w:rsidRPr="001A26F0">
              <w:rPr>
                <w:rFonts w:ascii="Times New Roman" w:hAnsi="Times New Roman"/>
                <w:lang w:val="en-US"/>
              </w:rPr>
              <w:t>L</w:t>
            </w:r>
            <w:r w:rsidRPr="001A26F0">
              <w:rPr>
                <w:rFonts w:ascii="Times New Roman" w:hAnsi="Times New Roman"/>
              </w:rPr>
              <w:t>212300</w:t>
            </w:r>
            <w:r w:rsidRPr="001A26F0">
              <w:rPr>
                <w:rFonts w:ascii="Times New Roman" w:hAnsi="Times New Roman"/>
                <w:lang w:val="en-US"/>
              </w:rPr>
              <w:t>E</w:t>
            </w:r>
            <w:r w:rsidRPr="001A26F0">
              <w:rPr>
                <w:rFonts w:ascii="Times New Roman" w:hAnsi="Times New Roman"/>
              </w:rPr>
              <w:t>05228773</w:t>
            </w:r>
            <w:r w:rsidRPr="00922BF7">
              <w:rPr>
                <w:rFonts w:ascii="Times New Roman" w:hAnsi="Times New Roman" w:cs="Times New Roman"/>
              </w:rPr>
              <w:t xml:space="preserve">, инв. № </w:t>
            </w:r>
            <w:r w:rsidRPr="00556937">
              <w:rPr>
                <w:rFonts w:ascii="Times New Roman" w:hAnsi="Times New Roman"/>
                <w:b/>
              </w:rPr>
              <w:t xml:space="preserve"> </w:t>
            </w:r>
            <w:r w:rsidRPr="001A26F0">
              <w:rPr>
                <w:rFonts w:ascii="Times New Roman" w:hAnsi="Times New Roman"/>
              </w:rPr>
              <w:t>00001407</w:t>
            </w:r>
            <w:r w:rsidRPr="00922B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ДВС № </w:t>
            </w:r>
            <w:r w:rsidRPr="001A26F0">
              <w:rPr>
                <w:rFonts w:ascii="Times New Roman" w:hAnsi="Times New Roman"/>
              </w:rPr>
              <w:t>0607908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22BF7">
              <w:rPr>
                <w:rFonts w:ascii="Times New Roman" w:hAnsi="Times New Roman" w:cs="Times New Roman"/>
              </w:rPr>
              <w:t xml:space="preserve">год изготовления автомобиля - </w:t>
            </w:r>
            <w:r>
              <w:rPr>
                <w:rFonts w:ascii="Times New Roman" w:hAnsi="Times New Roman"/>
              </w:rPr>
              <w:t>2014</w:t>
            </w:r>
            <w:r w:rsidRPr="00922BF7">
              <w:rPr>
                <w:rFonts w:ascii="Times New Roman" w:hAnsi="Times New Roman" w:cs="Times New Roman"/>
              </w:rPr>
              <w:t>, пробег (наработка) с начала эксплуат</w:t>
            </w:r>
            <w:r>
              <w:rPr>
                <w:rFonts w:ascii="Times New Roman" w:hAnsi="Times New Roman" w:cs="Times New Roman"/>
              </w:rPr>
              <w:t>ации со</w:t>
            </w:r>
            <w:r w:rsidRPr="00922BF7">
              <w:rPr>
                <w:rFonts w:ascii="Times New Roman" w:hAnsi="Times New Roman" w:cs="Times New Roman"/>
              </w:rPr>
              <w:t xml:space="preserve">ставил (а) - </w:t>
            </w:r>
            <w:r w:rsidRPr="002548D6">
              <w:rPr>
                <w:rFonts w:ascii="Times New Roman" w:hAnsi="Times New Roman"/>
                <w:b/>
              </w:rPr>
              <w:t xml:space="preserve"> </w:t>
            </w:r>
            <w:r w:rsidRPr="00D979BD">
              <w:rPr>
                <w:rFonts w:ascii="Times New Roman" w:hAnsi="Times New Roman"/>
                <w:color w:val="000000" w:themeColor="text1"/>
              </w:rPr>
              <w:t>227744</w:t>
            </w:r>
            <w:r>
              <w:rPr>
                <w:rFonts w:ascii="Times New Roman" w:hAnsi="Times New Roman" w:cs="Times New Roman"/>
              </w:rPr>
              <w:t xml:space="preserve"> км, капитальный ремонт не</w:t>
            </w:r>
            <w:r w:rsidRPr="00922BF7">
              <w:rPr>
                <w:rFonts w:ascii="Times New Roman" w:hAnsi="Times New Roman" w:cs="Times New Roman"/>
              </w:rPr>
              <w:t xml:space="preserve"> проводи</w:t>
            </w:r>
            <w:r>
              <w:rPr>
                <w:rFonts w:ascii="Times New Roman" w:hAnsi="Times New Roman" w:cs="Times New Roman"/>
              </w:rPr>
              <w:t>лся</w:t>
            </w:r>
            <w:r>
              <w:rPr>
                <w:rFonts w:ascii="Times New Roman" w:hAnsi="Times New Roman" w:cs="Times New Roman"/>
              </w:rPr>
              <w:t>.</w:t>
            </w:r>
            <w:bookmarkStart w:id="5" w:name="_GoBack"/>
            <w:bookmarkEnd w:id="5"/>
            <w:r w:rsidRPr="00922BF7">
              <w:rPr>
                <w:rFonts w:ascii="Times New Roman" w:hAnsi="Times New Roman" w:cs="Times New Roman"/>
              </w:rPr>
              <w:t xml:space="preserve"> </w:t>
            </w:r>
          </w:p>
          <w:p w:rsidR="000328E4" w:rsidRPr="00922BF7" w:rsidRDefault="000328E4" w:rsidP="000328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Style w:val="af3"/>
              <w:tblW w:w="4995" w:type="pct"/>
              <w:tblInd w:w="0" w:type="dxa"/>
              <w:tblLook w:val="04A0" w:firstRow="1" w:lastRow="0" w:firstColumn="1" w:lastColumn="0" w:noHBand="0" w:noVBand="1"/>
            </w:tblPr>
            <w:tblGrid>
              <w:gridCol w:w="533"/>
              <w:gridCol w:w="2493"/>
              <w:gridCol w:w="3701"/>
              <w:gridCol w:w="3684"/>
            </w:tblGrid>
            <w:tr w:rsidR="000328E4" w:rsidTr="00655C42">
              <w:tc>
                <w:tcPr>
                  <w:tcW w:w="301" w:type="pct"/>
                  <w:vAlign w:val="center"/>
                </w:tcPr>
                <w:p w:rsidR="000328E4" w:rsidRDefault="000328E4" w:rsidP="000328E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1063" w:type="pct"/>
                  <w:vAlign w:val="center"/>
                </w:tcPr>
                <w:p w:rsidR="000328E4" w:rsidRDefault="000328E4" w:rsidP="000328E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узла, агрегата</w:t>
                  </w:r>
                </w:p>
              </w:tc>
              <w:tc>
                <w:tcPr>
                  <w:tcW w:w="1822" w:type="pct"/>
                  <w:vAlign w:val="center"/>
                </w:tcPr>
                <w:p w:rsidR="000328E4" w:rsidRDefault="000328E4" w:rsidP="000328E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Техническое состояние</w:t>
                  </w:r>
                </w:p>
              </w:tc>
              <w:tc>
                <w:tcPr>
                  <w:tcW w:w="1814" w:type="pct"/>
                  <w:vAlign w:val="center"/>
                </w:tcPr>
                <w:p w:rsidR="000328E4" w:rsidRDefault="000328E4" w:rsidP="000328E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Заключение о дальнейшем использовании</w:t>
                  </w:r>
                </w:p>
              </w:tc>
            </w:tr>
            <w:tr w:rsidR="000328E4" w:rsidTr="00655C42">
              <w:tc>
                <w:tcPr>
                  <w:tcW w:w="301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063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Кузов</w:t>
                  </w:r>
                </w:p>
              </w:tc>
              <w:tc>
                <w:tcPr>
                  <w:tcW w:w="1822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Многочисленная следы коррозии по периметру пола, на порогах, навесах дверей, </w:t>
                  </w:r>
                </w:p>
              </w:tc>
              <w:tc>
                <w:tcPr>
                  <w:tcW w:w="1814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Требуются кузовные, сварочные и покрасочные работы. </w:t>
                  </w:r>
                </w:p>
              </w:tc>
            </w:tr>
            <w:tr w:rsidR="000328E4" w:rsidTr="00655C42">
              <w:tc>
                <w:tcPr>
                  <w:tcW w:w="301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63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Салон</w:t>
                  </w:r>
                </w:p>
              </w:tc>
              <w:tc>
                <w:tcPr>
                  <w:tcW w:w="1822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Сиденья вытерты, трещины, внутренняя отделка потрескалась, местами отсутствует, каркас сидений дефектный.</w:t>
                  </w:r>
                </w:p>
              </w:tc>
              <w:tc>
                <w:tcPr>
                  <w:tcW w:w="1814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внутренней отделки, замены обивки и ремонта сидений.</w:t>
                  </w:r>
                </w:p>
              </w:tc>
            </w:tr>
            <w:tr w:rsidR="000328E4" w:rsidTr="00655C42">
              <w:tc>
                <w:tcPr>
                  <w:tcW w:w="301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063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Двигатель</w:t>
                  </w:r>
                </w:p>
              </w:tc>
              <w:tc>
                <w:tcPr>
                  <w:tcW w:w="1822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Повышенный расход масла, подтекание масла, попадание охлаждающей жидкости и выхлопных газов в поддон двигателя, компрессия ниже нормы, повышенная дымность. Понижение мощности ДВС</w:t>
                  </w:r>
                </w:p>
              </w:tc>
              <w:tc>
                <w:tcPr>
                  <w:tcW w:w="1814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капитальный ремонт</w:t>
                  </w:r>
                </w:p>
              </w:tc>
            </w:tr>
            <w:tr w:rsidR="000328E4" w:rsidTr="00655C42">
              <w:tc>
                <w:tcPr>
                  <w:tcW w:w="301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063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охлаждения двигателя</w:t>
                  </w:r>
                </w:p>
              </w:tc>
              <w:tc>
                <w:tcPr>
                  <w:tcW w:w="1822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Подтекание охлаждающей жидкости из радиатора системы охлаждения двигателя, разрушение крыльчатки помпы.</w:t>
                  </w:r>
                </w:p>
              </w:tc>
              <w:tc>
                <w:tcPr>
                  <w:tcW w:w="1814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замена основных узлов и агрегатов системы охлаждения.</w:t>
                  </w:r>
                </w:p>
              </w:tc>
            </w:tr>
            <w:tr w:rsidR="000328E4" w:rsidTr="00655C42">
              <w:tc>
                <w:tcPr>
                  <w:tcW w:w="301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63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питания двигателя</w:t>
                  </w:r>
                </w:p>
              </w:tc>
              <w:tc>
                <w:tcPr>
                  <w:tcW w:w="1822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Из-за неисправности топливного насоса отсутствует подача топлива из бака в двигатель, запускается с трудом из-за неисправности насоса высокого давления</w:t>
                  </w:r>
                </w:p>
              </w:tc>
              <w:tc>
                <w:tcPr>
                  <w:tcW w:w="1814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с заменой основных узлов и агрегатов</w:t>
                  </w:r>
                </w:p>
              </w:tc>
            </w:tr>
            <w:tr w:rsidR="000328E4" w:rsidTr="00655C42">
              <w:tc>
                <w:tcPr>
                  <w:tcW w:w="301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63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КПП, РК</w:t>
                  </w:r>
                </w:p>
              </w:tc>
              <w:tc>
                <w:tcPr>
                  <w:tcW w:w="1822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Передачи включаются с трудом, повышенный шум, разрушение диска сцепления </w:t>
                  </w:r>
                </w:p>
              </w:tc>
              <w:tc>
                <w:tcPr>
                  <w:tcW w:w="1814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ремонт.</w:t>
                  </w:r>
                </w:p>
              </w:tc>
            </w:tr>
            <w:tr w:rsidR="000328E4" w:rsidTr="00655C42">
              <w:tc>
                <w:tcPr>
                  <w:tcW w:w="301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063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Рулевое управление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 xml:space="preserve">Не работает насос усилителя рулевого управления, подтекание масла 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0328E4" w:rsidTr="00655C42">
              <w:tc>
                <w:tcPr>
                  <w:tcW w:w="301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Подвеска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Усталостный износ пружин   Течь амортизаторов через впускные выпускные клапана. Деформация тяг поперечной устойчивости. Проседание пружин.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0328E4" w:rsidTr="00655C42">
              <w:tc>
                <w:tcPr>
                  <w:tcW w:w="301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Ходовая часть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 xml:space="preserve">При движении автомобиля </w:t>
                  </w:r>
                  <w:r>
                    <w:rPr>
                      <w:rStyle w:val="1"/>
                    </w:rPr>
                    <w:lastRenderedPageBreak/>
                    <w:t>повышенная вибрация из-за износа шлицевых соединений карданов и их деформация. Тормозная система не работает из-за неисправности тормозных цилиндров, тормозных барабанов. Не работает вакуумный усилитель.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lastRenderedPageBreak/>
                    <w:t xml:space="preserve">Требуется замена основных узлов </w:t>
                  </w:r>
                  <w:r>
                    <w:rPr>
                      <w:rStyle w:val="1"/>
                    </w:rPr>
                    <w:lastRenderedPageBreak/>
                    <w:t>и агрегатов тормозной системы</w:t>
                  </w:r>
                </w:p>
              </w:tc>
            </w:tr>
            <w:tr w:rsidR="000328E4" w:rsidTr="00655C42">
              <w:tc>
                <w:tcPr>
                  <w:tcW w:w="301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10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Колеса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Повышенный износ ступиц передних задних колес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0328E4" w:rsidTr="00655C42">
              <w:tc>
                <w:tcPr>
                  <w:tcW w:w="301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передний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60" w:line="230" w:lineRule="exact"/>
                    <w:ind w:left="40"/>
                  </w:pPr>
                  <w:r>
                    <w:rPr>
                      <w:rStyle w:val="1"/>
                    </w:rPr>
                    <w:t>Требуется</w:t>
                  </w:r>
                </w:p>
                <w:p w:rsidR="000328E4" w:rsidRDefault="000328E4" w:rsidP="000328E4">
                  <w:pPr>
                    <w:pStyle w:val="23"/>
                    <w:shd w:val="clear" w:color="auto" w:fill="auto"/>
                    <w:spacing w:after="0" w:line="230" w:lineRule="exact"/>
                    <w:ind w:left="40"/>
                  </w:pPr>
                  <w:r>
                    <w:rPr>
                      <w:rStyle w:val="1"/>
                    </w:rPr>
                    <w:t>капитальный ремонт</w:t>
                  </w:r>
                </w:p>
              </w:tc>
            </w:tr>
            <w:tr w:rsidR="000328E4" w:rsidTr="00655C42">
              <w:tc>
                <w:tcPr>
                  <w:tcW w:w="301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задний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83" w:lineRule="exact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</w:t>
                  </w:r>
                </w:p>
              </w:tc>
            </w:tr>
            <w:tr w:rsidR="000328E4" w:rsidTr="00655C42">
              <w:tc>
                <w:tcPr>
                  <w:tcW w:w="301" w:type="pct"/>
                </w:tcPr>
                <w:p w:rsidR="000328E4" w:rsidRPr="00FC26D2" w:rsidRDefault="000328E4" w:rsidP="000328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Электрооборудование,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В следствии длительной эксплуатации разрушение ротора генератора, стартер не проворачивает коленчый вал, из-за износа электропроводов.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328E4" w:rsidRDefault="000328E4" w:rsidP="000328E4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ремонт.</w:t>
                  </w:r>
                </w:p>
              </w:tc>
            </w:tr>
          </w:tbl>
          <w:p w:rsidR="000328E4" w:rsidRDefault="000328E4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«ПРОДАВЕЦ»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0E3" w:rsidRDefault="00A560E3" w:rsidP="00D46FED">
      <w:pPr>
        <w:spacing w:after="0" w:line="240" w:lineRule="auto"/>
      </w:pPr>
      <w:r>
        <w:separator/>
      </w:r>
    </w:p>
  </w:endnote>
  <w:endnote w:type="continuationSeparator" w:id="0">
    <w:p w:rsidR="00A560E3" w:rsidRDefault="00A560E3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0E3" w:rsidRDefault="00A560E3" w:rsidP="00D46FED">
      <w:pPr>
        <w:spacing w:after="0" w:line="240" w:lineRule="auto"/>
      </w:pPr>
      <w:r>
        <w:separator/>
      </w:r>
    </w:p>
  </w:footnote>
  <w:footnote w:type="continuationSeparator" w:id="0">
    <w:p w:rsidR="00A560E3" w:rsidRDefault="00A560E3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328E4"/>
    <w:rsid w:val="000941AB"/>
    <w:rsid w:val="000D530D"/>
    <w:rsid w:val="000F6FBC"/>
    <w:rsid w:val="0010568B"/>
    <w:rsid w:val="00127C1C"/>
    <w:rsid w:val="0015142E"/>
    <w:rsid w:val="00187475"/>
    <w:rsid w:val="001F5C44"/>
    <w:rsid w:val="002045BD"/>
    <w:rsid w:val="002330F9"/>
    <w:rsid w:val="002E34F7"/>
    <w:rsid w:val="003169B4"/>
    <w:rsid w:val="003A3D2C"/>
    <w:rsid w:val="003B5929"/>
    <w:rsid w:val="003F1370"/>
    <w:rsid w:val="004133CC"/>
    <w:rsid w:val="00414192"/>
    <w:rsid w:val="004207C1"/>
    <w:rsid w:val="0045434F"/>
    <w:rsid w:val="00463AB9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621EF3"/>
    <w:rsid w:val="00635233"/>
    <w:rsid w:val="006828DC"/>
    <w:rsid w:val="006A4FED"/>
    <w:rsid w:val="006B21DD"/>
    <w:rsid w:val="006C511C"/>
    <w:rsid w:val="00733515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40200"/>
    <w:rsid w:val="00982E8C"/>
    <w:rsid w:val="009D21ED"/>
    <w:rsid w:val="00A26AB9"/>
    <w:rsid w:val="00A558CC"/>
    <w:rsid w:val="00A560E3"/>
    <w:rsid w:val="00A97A09"/>
    <w:rsid w:val="00AB21EA"/>
    <w:rsid w:val="00AD5323"/>
    <w:rsid w:val="00B27134"/>
    <w:rsid w:val="00B53114"/>
    <w:rsid w:val="00B91A6F"/>
    <w:rsid w:val="00BF4E4B"/>
    <w:rsid w:val="00C117A8"/>
    <w:rsid w:val="00C405CB"/>
    <w:rsid w:val="00C74A1B"/>
    <w:rsid w:val="00C75408"/>
    <w:rsid w:val="00C831E5"/>
    <w:rsid w:val="00C956B0"/>
    <w:rsid w:val="00CA4B8A"/>
    <w:rsid w:val="00CE495D"/>
    <w:rsid w:val="00CF2140"/>
    <w:rsid w:val="00D00AD8"/>
    <w:rsid w:val="00D2345A"/>
    <w:rsid w:val="00D2738E"/>
    <w:rsid w:val="00D46FED"/>
    <w:rsid w:val="00D849D0"/>
    <w:rsid w:val="00DB13FC"/>
    <w:rsid w:val="00DC57A9"/>
    <w:rsid w:val="00DD3BF5"/>
    <w:rsid w:val="00DE5E11"/>
    <w:rsid w:val="00DF717F"/>
    <w:rsid w:val="00E007DA"/>
    <w:rsid w:val="00E149FE"/>
    <w:rsid w:val="00E26725"/>
    <w:rsid w:val="00E668FD"/>
    <w:rsid w:val="00E86D72"/>
    <w:rsid w:val="00EB510F"/>
    <w:rsid w:val="00F422D9"/>
    <w:rsid w:val="00F536FE"/>
    <w:rsid w:val="00F607C0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7CB2AF-484D-451E-A0D5-BC20A648A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3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_"/>
    <w:basedOn w:val="a0"/>
    <w:link w:val="23"/>
    <w:rsid w:val="000328E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f6"/>
    <w:rsid w:val="000328E4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6"/>
    <w:rsid w:val="000328E4"/>
    <w:pPr>
      <w:widowControl w:val="0"/>
      <w:shd w:val="clear" w:color="auto" w:fill="FFFFFF"/>
      <w:spacing w:before="60" w:after="240" w:line="278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87AE7-548E-48A7-9470-3ABC82742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12</Pages>
  <Words>3997</Words>
  <Characters>22783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Новицкий Валерий Вениаминович</cp:lastModifiedBy>
  <cp:revision>64</cp:revision>
  <dcterms:created xsi:type="dcterms:W3CDTF">2017-08-28T08:33:00Z</dcterms:created>
  <dcterms:modified xsi:type="dcterms:W3CDTF">2020-04-28T09:49:00Z</dcterms:modified>
</cp:coreProperties>
</file>